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9BA" w:rsidRDefault="00CD39BA" w:rsidP="00CD39BA">
      <w:pPr>
        <w:tabs>
          <w:tab w:val="center" w:pos="4819"/>
          <w:tab w:val="left" w:pos="883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CD39BA" w:rsidRDefault="00CD39BA" w:rsidP="00CD39BA">
      <w:pPr>
        <w:tabs>
          <w:tab w:val="center" w:pos="4819"/>
          <w:tab w:val="left" w:pos="84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Иркутская область</w:t>
      </w:r>
    </w:p>
    <w:p w:rsidR="00CD39BA" w:rsidRDefault="00CD39BA" w:rsidP="00CD39BA">
      <w:pPr>
        <w:jc w:val="center"/>
        <w:rPr>
          <w:sz w:val="28"/>
          <w:szCs w:val="28"/>
        </w:rPr>
      </w:pPr>
      <w:r>
        <w:rPr>
          <w:sz w:val="28"/>
          <w:szCs w:val="28"/>
        </w:rPr>
        <w:t>Нижнеилимский муниципальный район</w:t>
      </w:r>
    </w:p>
    <w:p w:rsidR="00CD39BA" w:rsidRDefault="00CD39BA" w:rsidP="00CD39BA">
      <w:pPr>
        <w:jc w:val="center"/>
        <w:rPr>
          <w:sz w:val="28"/>
          <w:szCs w:val="28"/>
        </w:rPr>
      </w:pPr>
    </w:p>
    <w:p w:rsidR="00CD39BA" w:rsidRDefault="00CD39BA" w:rsidP="00CD39B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РАДИЩЕВСКОГО ГОРОДСКОГО ПОСЕЛЕНИЯ</w:t>
      </w:r>
    </w:p>
    <w:p w:rsidR="00CD39BA" w:rsidRDefault="00CD39BA" w:rsidP="00CD39BA">
      <w:pPr>
        <w:rPr>
          <w:b/>
          <w:bCs/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CD39BA" w:rsidRDefault="00CD39BA" w:rsidP="00CD39B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ПОСТАНОВЛЕНИЕ </w:t>
      </w:r>
    </w:p>
    <w:p w:rsidR="00CD39BA" w:rsidRDefault="00CD39BA" w:rsidP="00CD39BA">
      <w:pPr>
        <w:jc w:val="center"/>
        <w:rPr>
          <w:b/>
          <w:bCs/>
          <w:sz w:val="28"/>
          <w:szCs w:val="28"/>
        </w:rPr>
      </w:pPr>
    </w:p>
    <w:p w:rsidR="00CD39BA" w:rsidRDefault="00CD39BA" w:rsidP="00CD39B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>_28.06.10г.</w:t>
      </w:r>
      <w:r>
        <w:rPr>
          <w:sz w:val="28"/>
          <w:szCs w:val="28"/>
        </w:rPr>
        <w:t xml:space="preserve">№  </w:t>
      </w:r>
      <w:r>
        <w:rPr>
          <w:sz w:val="28"/>
          <w:szCs w:val="28"/>
          <w:u w:val="single"/>
        </w:rPr>
        <w:t>_46</w:t>
      </w:r>
      <w:r>
        <w:rPr>
          <w:sz w:val="28"/>
          <w:szCs w:val="28"/>
        </w:rPr>
        <w:t xml:space="preserve">                 </w:t>
      </w:r>
    </w:p>
    <w:p w:rsidR="00CD39BA" w:rsidRDefault="00CD39BA" w:rsidP="00CD39BA">
      <w:pPr>
        <w:tabs>
          <w:tab w:val="left" w:pos="3510"/>
        </w:tabs>
        <w:rPr>
          <w:sz w:val="28"/>
          <w:szCs w:val="28"/>
        </w:rPr>
      </w:pPr>
      <w:r>
        <w:rPr>
          <w:sz w:val="28"/>
          <w:szCs w:val="28"/>
        </w:rPr>
        <w:t xml:space="preserve"> р.п. Радищев</w:t>
      </w:r>
      <w:r>
        <w:rPr>
          <w:sz w:val="28"/>
          <w:szCs w:val="28"/>
        </w:rPr>
        <w:tab/>
      </w:r>
    </w:p>
    <w:p w:rsidR="00CD39BA" w:rsidRDefault="00CD39BA" w:rsidP="00CD39BA">
      <w:pPr>
        <w:rPr>
          <w:sz w:val="28"/>
          <w:szCs w:val="28"/>
        </w:rPr>
      </w:pPr>
    </w:p>
    <w:p w:rsidR="00CD39BA" w:rsidRDefault="00CD39BA" w:rsidP="00CD39BA">
      <w:pPr>
        <w:pStyle w:val="Con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«Об утверждении Положения о</w:t>
      </w:r>
    </w:p>
    <w:p w:rsidR="00CD39BA" w:rsidRDefault="00CD39BA" w:rsidP="00CD39BA">
      <w:pPr>
        <w:pStyle w:val="ConsTitle"/>
        <w:widowControl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порядке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расходования средств </w:t>
      </w:r>
    </w:p>
    <w:p w:rsidR="00CD39BA" w:rsidRDefault="00CD39BA" w:rsidP="00CD39BA">
      <w:pPr>
        <w:pStyle w:val="Con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Резервного фонда Радищевского</w:t>
      </w:r>
    </w:p>
    <w:p w:rsidR="00CD39BA" w:rsidRDefault="00CD39BA" w:rsidP="00CD39BA">
      <w:pPr>
        <w:pStyle w:val="Con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городского поселения»</w:t>
      </w:r>
    </w:p>
    <w:p w:rsidR="00CD39BA" w:rsidRDefault="00CD39BA" w:rsidP="00CD39BA">
      <w:pPr>
        <w:pStyle w:val="ConsTitle"/>
        <w:widowControl/>
        <w:jc w:val="center"/>
        <w:rPr>
          <w:sz w:val="28"/>
          <w:szCs w:val="28"/>
        </w:rPr>
      </w:pPr>
    </w:p>
    <w:p w:rsidR="00CD39BA" w:rsidRDefault="00CD39BA" w:rsidP="00CD39B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81 Бюджетного кодекса Российской Федерации </w:t>
      </w:r>
    </w:p>
    <w:p w:rsidR="00CD39BA" w:rsidRDefault="00CD39BA" w:rsidP="00CD39BA">
      <w:pPr>
        <w:pStyle w:val="Con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CD39BA" w:rsidRDefault="00CD39BA" w:rsidP="00CD39BA">
      <w:pPr>
        <w:pStyle w:val="Con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CD39BA" w:rsidRDefault="00CD39BA" w:rsidP="00CD39BA">
      <w:pPr>
        <w:pStyle w:val="Con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CD39BA" w:rsidRDefault="00CD39BA" w:rsidP="00CD39BA">
      <w:pPr>
        <w:pStyle w:val="ConsNormal"/>
        <w:widowControl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«Положение о порядке расходования средств Резервного фонда Радищевского городского поселения»;</w:t>
      </w:r>
    </w:p>
    <w:p w:rsidR="00CD39BA" w:rsidRDefault="00CD39BA" w:rsidP="00CD39BA">
      <w:pPr>
        <w:pStyle w:val="ConsNormal"/>
        <w:widowControl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Ведущему специалисту, уполномоченному осуществление экономической деятельности администрации Радищевского городского поселения, обеспечить финансирование расходов из Резервного фонда Радищевского городского поселения (далее – Резервный фонд) в соответствии с Положением, утвержденным настоящим постановлением о выделении средств из Резервного фонда.</w:t>
      </w:r>
    </w:p>
    <w:p w:rsidR="00CD39BA" w:rsidRDefault="00CD39BA" w:rsidP="00CD39BA">
      <w:pPr>
        <w:pStyle w:val="ConsNormal"/>
        <w:widowControl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Опубликовать данное постановление в СМИ «Вестник Радищевского МО».</w:t>
      </w:r>
    </w:p>
    <w:p w:rsidR="00CD39BA" w:rsidRDefault="00CD39BA" w:rsidP="00CD39BA">
      <w:pPr>
        <w:pStyle w:val="ConsNormal"/>
        <w:widowControl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целевым использованием средств Резервного фонда оставляю за собой. </w:t>
      </w:r>
    </w:p>
    <w:p w:rsidR="00CD39BA" w:rsidRDefault="00CD39BA" w:rsidP="00CD39BA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D39BA" w:rsidRDefault="00CD39BA" w:rsidP="00CD39BA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D39BA" w:rsidRDefault="00CD39BA" w:rsidP="00CD39BA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D39BA" w:rsidRDefault="00CD39BA" w:rsidP="00CD39BA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Радищевского</w:t>
      </w:r>
      <w:proofErr w:type="gramEnd"/>
    </w:p>
    <w:p w:rsidR="00CD39BA" w:rsidRDefault="00CD39BA" w:rsidP="00CD39BA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А.И.Козлова</w:t>
      </w:r>
    </w:p>
    <w:p w:rsidR="00CD39BA" w:rsidRDefault="00CD39BA" w:rsidP="00CD39BA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D39BA" w:rsidRDefault="00CD39BA" w:rsidP="00CD39BA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D39BA" w:rsidRDefault="00CD39BA" w:rsidP="00CD39BA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Рассылка: дело, </w:t>
      </w:r>
      <w:proofErr w:type="gramStart"/>
      <w:r>
        <w:rPr>
          <w:rFonts w:ascii="Times New Roman" w:hAnsi="Times New Roman" w:cs="Times New Roman"/>
          <w:sz w:val="24"/>
          <w:szCs w:val="24"/>
        </w:rPr>
        <w:t>ОРГ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отдел, отдел ГО и ЧС, прокуратура.</w:t>
      </w:r>
    </w:p>
    <w:p w:rsidR="00CD39BA" w:rsidRDefault="00CD39BA" w:rsidP="00CD39BA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Л.В.Камозина</w:t>
      </w:r>
      <w:proofErr w:type="spellEnd"/>
    </w:p>
    <w:p w:rsidR="00CD39BA" w:rsidRDefault="00CD39BA" w:rsidP="00CD39BA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51313</w:t>
      </w:r>
    </w:p>
    <w:p w:rsidR="00CD39BA" w:rsidRDefault="00CD39BA" w:rsidP="00CD39BA">
      <w:pPr>
        <w:spacing w:before="120"/>
        <w:ind w:right="100"/>
        <w:jc w:val="both"/>
      </w:pPr>
    </w:p>
    <w:p w:rsidR="00CD39BA" w:rsidRDefault="00CD39BA" w:rsidP="00CD39BA">
      <w:pPr>
        <w:pStyle w:val="ConsNormal"/>
        <w:widowControl/>
        <w:ind w:firstLine="0"/>
        <w:jc w:val="right"/>
        <w:rPr>
          <w:rFonts w:ascii="Times New Roman" w:hAnsi="Times New Roman" w:cs="Times New Roman"/>
        </w:rPr>
      </w:pPr>
    </w:p>
    <w:p w:rsidR="00CD39BA" w:rsidRDefault="00CD39BA" w:rsidP="00CD39BA">
      <w:pPr>
        <w:pStyle w:val="ConsNormal"/>
        <w:widowControl/>
        <w:ind w:firstLine="0"/>
        <w:jc w:val="right"/>
        <w:rPr>
          <w:rFonts w:ascii="Times New Roman" w:hAnsi="Times New Roman" w:cs="Times New Roman"/>
        </w:rPr>
      </w:pPr>
    </w:p>
    <w:p w:rsidR="00CD39BA" w:rsidRDefault="00CD39BA" w:rsidP="00CD39BA">
      <w:pPr>
        <w:pStyle w:val="ConsNormal"/>
        <w:widowControl/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Утверждено</w:t>
      </w:r>
    </w:p>
    <w:p w:rsidR="00CD39BA" w:rsidRDefault="00CD39BA" w:rsidP="00CD39BA">
      <w:pPr>
        <w:pStyle w:val="ConsNormal"/>
        <w:widowControl/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постановлением главы</w:t>
      </w:r>
    </w:p>
    <w:p w:rsidR="00CD39BA" w:rsidRDefault="00CD39BA" w:rsidP="00CD39BA">
      <w:pPr>
        <w:pStyle w:val="ConsNonformat"/>
        <w:widowControl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Радищевского городского поселения</w:t>
      </w:r>
    </w:p>
    <w:p w:rsidR="00CD39BA" w:rsidRDefault="00CD39BA" w:rsidP="00CD39BA">
      <w:pPr>
        <w:pStyle w:val="ConsNonformat"/>
        <w:widowControl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  <w:u w:val="single"/>
        </w:rPr>
        <w:t>28</w:t>
      </w:r>
      <w:r>
        <w:rPr>
          <w:rFonts w:ascii="Times New Roman" w:hAnsi="Times New Roman" w:cs="Times New Roman"/>
        </w:rPr>
        <w:t>» _</w:t>
      </w:r>
      <w:r>
        <w:rPr>
          <w:rFonts w:ascii="Times New Roman" w:hAnsi="Times New Roman" w:cs="Times New Roman"/>
          <w:u w:val="single"/>
        </w:rPr>
        <w:t>06</w:t>
      </w:r>
      <w:r>
        <w:rPr>
          <w:rFonts w:ascii="Times New Roman" w:hAnsi="Times New Roman" w:cs="Times New Roman"/>
        </w:rPr>
        <w:t>_ 20</w:t>
      </w:r>
      <w:r>
        <w:rPr>
          <w:rFonts w:ascii="Times New Roman" w:hAnsi="Times New Roman" w:cs="Times New Roman"/>
          <w:u w:val="single"/>
        </w:rPr>
        <w:t>10</w:t>
      </w:r>
      <w:r>
        <w:rPr>
          <w:rFonts w:ascii="Times New Roman" w:hAnsi="Times New Roman" w:cs="Times New Roman"/>
        </w:rPr>
        <w:t xml:space="preserve"> г. № _</w:t>
      </w:r>
      <w:r>
        <w:rPr>
          <w:rFonts w:ascii="Times New Roman" w:hAnsi="Times New Roman" w:cs="Times New Roman"/>
          <w:u w:val="single"/>
        </w:rPr>
        <w:t>46</w:t>
      </w:r>
    </w:p>
    <w:p w:rsidR="00CD39BA" w:rsidRDefault="00CD39BA" w:rsidP="00023996">
      <w:pPr>
        <w:pStyle w:val="Con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23996" w:rsidRDefault="00023996" w:rsidP="00023996">
      <w:pPr>
        <w:pStyle w:val="Con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Положение о порядке расходования средств </w:t>
      </w:r>
    </w:p>
    <w:p w:rsidR="00023996" w:rsidRDefault="00023996" w:rsidP="00023996">
      <w:pPr>
        <w:pStyle w:val="Con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Резервного фонда Радищевского городского поселения</w:t>
      </w:r>
    </w:p>
    <w:p w:rsidR="00023996" w:rsidRDefault="00023996" w:rsidP="00023996">
      <w:pPr>
        <w:pStyle w:val="ConsNonformat"/>
        <w:widowControl/>
        <w:rPr>
          <w:rFonts w:ascii="Arial" w:hAnsi="Arial" w:cs="Arial"/>
        </w:rPr>
      </w:pPr>
    </w:p>
    <w:p w:rsidR="00023996" w:rsidRDefault="00023996" w:rsidP="00023996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Настоящее Положение разработано в соответствии со статьей 81 Бюджетного кодекса Российской Федерации и статьей _</w:t>
      </w:r>
      <w:r>
        <w:rPr>
          <w:rFonts w:ascii="Times New Roman" w:hAnsi="Times New Roman" w:cs="Times New Roman"/>
          <w:sz w:val="24"/>
          <w:szCs w:val="24"/>
          <w:u w:val="single"/>
        </w:rPr>
        <w:t>9</w:t>
      </w:r>
      <w:r>
        <w:rPr>
          <w:rFonts w:ascii="Times New Roman" w:hAnsi="Times New Roman" w:cs="Times New Roman"/>
          <w:sz w:val="24"/>
          <w:szCs w:val="24"/>
        </w:rPr>
        <w:t>_ Положения о бюджетном процессе в Радищевском городском поселении  и устанавливает порядок выделения и использования средств из Резервного фонда Радищевского городского поселения (далее - Резервный фонд).</w:t>
      </w:r>
    </w:p>
    <w:p w:rsidR="00023996" w:rsidRDefault="00023996" w:rsidP="00023996">
      <w:pPr>
        <w:pStyle w:val="ConsNormal"/>
        <w:widowControl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Резервный фонд создается для финансирования непредвиденных расходов и мероприятий местного значения, не предусмотренных в бюджете Радищевского городского поселения на соответствующий финансовый год.</w:t>
      </w:r>
    </w:p>
    <w:p w:rsidR="00023996" w:rsidRDefault="00023996" w:rsidP="00023996">
      <w:pPr>
        <w:pStyle w:val="ConsNormal"/>
        <w:widowControl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Объем Резервного фонда определяется решением Думы Радищевского городского поселения при утверждении бюджета поселения на соответствующий финансовый год.</w:t>
      </w:r>
    </w:p>
    <w:p w:rsidR="00023996" w:rsidRDefault="00023996" w:rsidP="00023996">
      <w:pPr>
        <w:pStyle w:val="ConsNormal"/>
        <w:widowControl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Основанием для выделения средств из Резервного фонда является нормативно-правовой акт органа местного самоуправления, в котором указывается размер ассигнований и их распределение по получателям и проводимым мероприятиям.</w:t>
      </w:r>
    </w:p>
    <w:p w:rsidR="00023996" w:rsidRDefault="00023996" w:rsidP="00023996">
      <w:pPr>
        <w:pStyle w:val="ConsNormal"/>
        <w:widowControl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Средства из Резервного фонда выделяются для частичного покрытия расходов на финансирование следующих мероприятий:</w:t>
      </w:r>
    </w:p>
    <w:p w:rsidR="00023996" w:rsidRDefault="00023996" w:rsidP="00023996">
      <w:pPr>
        <w:pStyle w:val="ConsNormal"/>
        <w:widowControl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проведение мероприятий по предупреждению чрезвычайных ситуаций при угрозе их возникновения;</w:t>
      </w:r>
    </w:p>
    <w:p w:rsidR="00023996" w:rsidRDefault="00023996" w:rsidP="00023996">
      <w:pPr>
        <w:pStyle w:val="ConsNormal"/>
        <w:widowControl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проведение поисковых и аварийно-спасательных работ  и иных мероприятий, связанных с ликвидацией чрезвычайных ситуаций и последствий стихийных бедствий;</w:t>
      </w:r>
    </w:p>
    <w:p w:rsidR="00023996" w:rsidRDefault="00023996" w:rsidP="00023996">
      <w:pPr>
        <w:pStyle w:val="ConsNormal"/>
        <w:widowControl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проведение неотложных аварийно-восстановительных работ на объектах жилищно-коммунального хозяйства социальной сферы, промышленности, энергетики, транспорта и связи, пострадавших от чрезвычайной ситуации;</w:t>
      </w:r>
    </w:p>
    <w:p w:rsidR="00023996" w:rsidRDefault="00023996" w:rsidP="00023996">
      <w:pPr>
        <w:pStyle w:val="ConsNormal"/>
        <w:widowControl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закупку, доставку и хранение материальных ресурсов для первоочередного жизнеобеспечения пострадавшего населения и накопления (восстановления) резерва материальных ресурсов органа местного самоуправления по ликвидации чрезвычайной ситуации;</w:t>
      </w:r>
    </w:p>
    <w:p w:rsidR="00023996" w:rsidRDefault="00023996" w:rsidP="00023996">
      <w:pPr>
        <w:pStyle w:val="ConsNormal"/>
        <w:widowControl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развертывание и содержание временных пунктов проживания и питания для эвакуируемых пострадавших граждан;</w:t>
      </w:r>
    </w:p>
    <w:p w:rsidR="00023996" w:rsidRDefault="00023996" w:rsidP="00023996">
      <w:pPr>
        <w:pStyle w:val="ConsNormal"/>
        <w:widowControl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оказание материальной помощи пострадавшим гражданам;</w:t>
      </w:r>
    </w:p>
    <w:p w:rsidR="00023996" w:rsidRDefault="00023996" w:rsidP="00023996">
      <w:pPr>
        <w:pStyle w:val="ConsNormal"/>
        <w:widowControl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другие цели.</w:t>
      </w:r>
    </w:p>
    <w:p w:rsidR="00023996" w:rsidRDefault="00023996" w:rsidP="00023996">
      <w:pPr>
        <w:pStyle w:val="ConsNormal"/>
        <w:widowControl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Нецелевое использование средств резервного фонда запрещается.</w:t>
      </w:r>
    </w:p>
    <w:p w:rsidR="00023996" w:rsidRDefault="00023996" w:rsidP="00023996">
      <w:pPr>
        <w:pStyle w:val="ConsNormal"/>
        <w:widowControl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proofErr w:type="gramStart"/>
      <w:r>
        <w:rPr>
          <w:rFonts w:ascii="Times New Roman" w:hAnsi="Times New Roman" w:cs="Times New Roman"/>
          <w:sz w:val="24"/>
          <w:szCs w:val="24"/>
        </w:rPr>
        <w:t>Финансирование мероприятий по предупреждению и ликвидации чрезвычайных ситуаций природного и техногенного характера (далее - чрезвычайные ситуации) из Резервного фонда производится в тех случаях, когда угроза возникновения или возникшая чрезвычайная ситуация достигла таких масштабов, при которых для предупреждения и ликвидации чрезвычайных ситуаций недостаточно собственных средств предприятий, организаций и учреждений (далее – организации), средств структурных подразделений Радищевского городского поселения, а также страховых фондов 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других источников.</w:t>
      </w:r>
    </w:p>
    <w:p w:rsidR="00023996" w:rsidRDefault="00023996" w:rsidP="00023996">
      <w:pPr>
        <w:pStyle w:val="ConsNormal"/>
        <w:widowControl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Возмещение расходов местного бюджета, связанных с предупреждением и ликвидацией последствий чрезвычайных ситуаций, произошедших по вине юридических или физических лиц, осуществляется в соответствии с действующим законодательством.</w:t>
      </w:r>
    </w:p>
    <w:p w:rsidR="00023996" w:rsidRDefault="00023996" w:rsidP="00023996">
      <w:pPr>
        <w:pStyle w:val="ConsNormal"/>
        <w:widowControl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Проекты нормативно-правовых актов органа местного самоуправления о выделении средств из Резервного фонда  с указанием объема выделяемых средств и направления их расходования готовит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ведущий специалист администрации, </w:t>
      </w:r>
      <w:r>
        <w:rPr>
          <w:rFonts w:ascii="Times New Roman" w:hAnsi="Times New Roman" w:cs="Times New Roman"/>
          <w:sz w:val="24"/>
          <w:szCs w:val="24"/>
        </w:rPr>
        <w:t xml:space="preserve">в компетенцию которого входит осуществление экономической деятельности органа </w:t>
      </w:r>
      <w:r>
        <w:rPr>
          <w:rFonts w:ascii="Times New Roman" w:hAnsi="Times New Roman" w:cs="Times New Roman"/>
          <w:sz w:val="24"/>
          <w:szCs w:val="24"/>
        </w:rPr>
        <w:lastRenderedPageBreak/>
        <w:t>местного самоуправления в течение _</w:t>
      </w:r>
      <w:r>
        <w:rPr>
          <w:rFonts w:ascii="Times New Roman" w:hAnsi="Times New Roman" w:cs="Times New Roman"/>
          <w:sz w:val="24"/>
          <w:szCs w:val="24"/>
          <w:u w:val="single"/>
        </w:rPr>
        <w:t>2-х</w:t>
      </w:r>
      <w:r>
        <w:rPr>
          <w:rFonts w:ascii="Times New Roman" w:hAnsi="Times New Roman" w:cs="Times New Roman"/>
          <w:sz w:val="24"/>
          <w:szCs w:val="24"/>
        </w:rPr>
        <w:t xml:space="preserve"> дней после получения соответствующего поручения главы Радищевского городского поселения (Председателя комиссии по чрезвычайным ситуациям и обеспечению пожарной безопасности).</w:t>
      </w:r>
      <w:proofErr w:type="gramEnd"/>
    </w:p>
    <w:p w:rsidR="00023996" w:rsidRDefault="00023996" w:rsidP="00023996">
      <w:pPr>
        <w:pStyle w:val="ConsNormal"/>
        <w:widowControl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Подразделения органа местного самоуправления и организации муниципального образования, по роду деятельности которых выделяются средства из Резервного фонда, представляют в Администрацию Радищевского городского поселения документы с обоснованием размера запрашиваемых средств, включая сметно-финансовые расчеты, данные о размере материального ущерба, размере израсходованных на ликвидацию чрезвычайной ситуации средств организаций, соответствующих бюджетов, страховых фондов и иных источников, о наличии собственных резервов финансовых и материальных ресурсов</w:t>
      </w:r>
      <w:proofErr w:type="gramEnd"/>
      <w:r>
        <w:rPr>
          <w:rFonts w:ascii="Times New Roman" w:hAnsi="Times New Roman" w:cs="Times New Roman"/>
          <w:sz w:val="24"/>
          <w:szCs w:val="24"/>
        </w:rPr>
        <w:t>, а также, в случае необходимости, заключения комиссии, экспертов и т.д.</w:t>
      </w:r>
    </w:p>
    <w:p w:rsidR="00023996" w:rsidRDefault="00023996" w:rsidP="00023996">
      <w:pPr>
        <w:pStyle w:val="ConsNormal"/>
        <w:widowControl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Средства из Резервного фонда выделяются на финансирование мероприятий по ликвидации чрезвычайных ситуаций только местного уровня.</w:t>
      </w:r>
    </w:p>
    <w:p w:rsidR="00023996" w:rsidRDefault="00023996" w:rsidP="00023996">
      <w:pPr>
        <w:pStyle w:val="ConsNormal"/>
        <w:widowControl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Структурные подразделения Радищевского городского поселения и организации, в распоряжение которых выделены средства Резервного фонда, несут ответственность за целевое использование этих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в п</w:t>
      </w:r>
      <w:proofErr w:type="gramEnd"/>
      <w:r>
        <w:rPr>
          <w:rFonts w:ascii="Times New Roman" w:hAnsi="Times New Roman" w:cs="Times New Roman"/>
          <w:sz w:val="24"/>
          <w:szCs w:val="24"/>
        </w:rPr>
        <w:t>орядке, установленном законодательством Российской Федерации, и в _</w:t>
      </w:r>
      <w:r>
        <w:rPr>
          <w:rFonts w:ascii="Times New Roman" w:hAnsi="Times New Roman" w:cs="Times New Roman"/>
          <w:sz w:val="24"/>
          <w:szCs w:val="24"/>
          <w:u w:val="single"/>
        </w:rPr>
        <w:t>3-хдневный</w:t>
      </w:r>
      <w:r>
        <w:rPr>
          <w:rFonts w:ascii="Times New Roman" w:hAnsi="Times New Roman" w:cs="Times New Roman"/>
          <w:sz w:val="24"/>
          <w:szCs w:val="24"/>
        </w:rPr>
        <w:t xml:space="preserve"> срок после проведения соответствующих мероприятий представляют в Администрацию Радищевского городского поселения подробный отчет об использовании средств Резервного фонда.</w:t>
      </w:r>
    </w:p>
    <w:p w:rsidR="00023996" w:rsidRDefault="00023996" w:rsidP="00023996">
      <w:pPr>
        <w:pStyle w:val="ConsNormal"/>
        <w:widowControl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При отсутствии или недостаточности средств Резервного фонда Глава Радищевского городского поселения вправе обратиться в установленном порядке в высший орган исполнительной власти субъекта Российской Федерации с просьбой о выделении средств из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субъектового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Резервного фонда.</w:t>
      </w:r>
    </w:p>
    <w:p w:rsidR="00DD4146" w:rsidRDefault="00DD4146"/>
    <w:sectPr w:rsidR="00DD4146" w:rsidSect="00DD41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3996"/>
    <w:rsid w:val="00023996"/>
    <w:rsid w:val="005437F1"/>
    <w:rsid w:val="00B56279"/>
    <w:rsid w:val="00CD39BA"/>
    <w:rsid w:val="00DD41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9BA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23996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023996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CD39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28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917</Words>
  <Characters>5227</Characters>
  <Application>Microsoft Office Word</Application>
  <DocSecurity>0</DocSecurity>
  <Lines>43</Lines>
  <Paragraphs>12</Paragraphs>
  <ScaleCrop>false</ScaleCrop>
  <Company>Home</Company>
  <LinksUpToDate>false</LinksUpToDate>
  <CharactersWithSpaces>6132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2012-03-21T08:04:00Z</dcterms:created>
  <dcterms:modified xsi:type="dcterms:W3CDTF">2012-03-21T09:07:00Z</dcterms:modified>
</cp:coreProperties>
</file>